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B53125" w:rsidRPr="00BC5A18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:rsidR="00B53125" w:rsidRPr="009B303B" w:rsidRDefault="00B53125" w:rsidP="00B53125"/>
    <w:p w:rsidR="00B53125" w:rsidRPr="009B303B" w:rsidRDefault="00B53125" w:rsidP="00B53125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:rsidR="00B53125" w:rsidRPr="009B303B" w:rsidRDefault="00B53125" w:rsidP="00B53125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:rsidR="00B53125" w:rsidRPr="009B303B" w:rsidRDefault="00B53125" w:rsidP="00B53125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:rsidR="00B53125" w:rsidRPr="009B303B" w:rsidRDefault="00B53125" w:rsidP="00B53125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:rsidR="00B53125" w:rsidRDefault="00B53125" w:rsidP="00B53125"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FC2EA" wp14:editId="20A56C44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B2C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B53125" w:rsidRDefault="00B53125" w:rsidP="00B53125"/>
    <w:p w:rsidR="00B53125" w:rsidRDefault="00B53125" w:rsidP="00B53125"/>
    <w:p w:rsidR="00B53125" w:rsidRDefault="00B53125" w:rsidP="00B53125">
      <w:pPr>
        <w:jc w:val="center"/>
        <w:rPr>
          <w:b/>
          <w:bCs/>
          <w:caps/>
          <w:color w:val="538135" w:themeColor="accent6" w:themeShade="BF"/>
        </w:rPr>
        <w:sectPr w:rsidR="00B53125" w:rsidSect="00791D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docGrid w:linePitch="360"/>
        </w:sectPr>
      </w:pPr>
    </w:p>
    <w:p w:rsidR="00B53125" w:rsidRPr="00BC5A18" w:rsidRDefault="00B53125" w:rsidP="00B53125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B53125" w:rsidRDefault="00B53125" w:rsidP="00B53125">
      <w:pPr>
        <w:rPr>
          <w:caps/>
        </w:rPr>
      </w:pPr>
    </w:p>
    <w:p w:rsidR="00B53125" w:rsidRPr="00BC5A18" w:rsidRDefault="00B53125" w:rsidP="00B5312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</w:t>
      </w:r>
      <w:r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:rsidR="00B53125" w:rsidRDefault="00B53125" w:rsidP="00B53125"/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  <w:sectPr w:rsidR="00B53125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pPr>
        <w:rPr>
          <w:caps/>
        </w:rPr>
      </w:pPr>
    </w:p>
    <w:p w:rsidR="00B53125" w:rsidRDefault="00B53125" w:rsidP="00B53125">
      <w:r w:rsidRPr="009B303B">
        <w:rPr>
          <w:b/>
          <w:bCs/>
        </w:rPr>
        <w:t>Presenter Name:</w:t>
      </w:r>
      <w:r>
        <w:t xml:space="preserve"> Mark White.</w:t>
      </w:r>
    </w:p>
    <w:p w:rsidR="00B53125" w:rsidRDefault="00B53125" w:rsidP="00B53125">
      <w:r w:rsidRPr="009B303B">
        <w:rPr>
          <w:b/>
          <w:bCs/>
        </w:rPr>
        <w:t>Mode of Presentation:</w:t>
      </w:r>
      <w:r>
        <w:t xml:space="preserve"> Oral/Poster.</w:t>
      </w:r>
    </w:p>
    <w:p w:rsidR="00B53125" w:rsidRDefault="00B53125" w:rsidP="00B53125">
      <w:r w:rsidRPr="009B303B">
        <w:rPr>
          <w:b/>
          <w:bCs/>
        </w:rPr>
        <w:t>Contact number:</w:t>
      </w:r>
      <w:r>
        <w:t xml:space="preserve"> </w:t>
      </w:r>
      <w:r>
        <w:rPr>
          <w:rStyle w:val="ui-provider"/>
        </w:rPr>
        <w:t>+1-213-463-2413</w:t>
      </w:r>
    </w:p>
    <w:p w:rsidR="00B53125" w:rsidRDefault="00B53125" w:rsidP="00B53125">
      <w:pPr>
        <w:rPr>
          <w:caps/>
        </w:rPr>
      </w:pPr>
    </w:p>
    <w:p w:rsidR="00B53125" w:rsidRDefault="00B53125" w:rsidP="00B53125">
      <w:r>
        <w:rPr>
          <w:noProof/>
          <w:lang w:val="en-IN" w:eastAsia="en-IN"/>
        </w:rPr>
        <w:drawing>
          <wp:inline distT="0" distB="0" distL="0" distR="0" wp14:anchorId="05373DB4" wp14:editId="3346E36E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:rsidR="00B53125" w:rsidRDefault="00B53125"/>
    <w:sectPr w:rsidR="00B53125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62" w:rsidRDefault="001C5162" w:rsidP="00B53125">
      <w:r>
        <w:separator/>
      </w:r>
    </w:p>
  </w:endnote>
  <w:endnote w:type="continuationSeparator" w:id="0">
    <w:p w:rsidR="001C5162" w:rsidRDefault="001C5162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C3" w:rsidRDefault="001C5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C3" w:rsidRDefault="001C5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C3" w:rsidRDefault="001C5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62" w:rsidRDefault="001C5162" w:rsidP="00B53125">
      <w:r>
        <w:separator/>
      </w:r>
    </w:p>
  </w:footnote>
  <w:footnote w:type="continuationSeparator" w:id="0">
    <w:p w:rsidR="001C5162" w:rsidRDefault="001C5162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A" w:rsidRDefault="00B53125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262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ynecology Congress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C4" w:rsidRPr="00BD61DA" w:rsidRDefault="00B53125">
    <w:pPr>
      <w:pStyle w:val="Header"/>
      <w:rPr>
        <w:lang w:val="en-IN"/>
      </w:rPr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262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ynecology Congress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A" w:rsidRDefault="00B53125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262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ynecology Congress Header 2026"/>
        </v:shape>
      </w:pict>
    </w:r>
    <w:r w:rsidR="001C5162">
      <w:rPr>
        <w:noProof/>
        <w:lang w:val="en-IN" w:eastAsia="en-IN"/>
      </w:rPr>
      <w:drawing>
        <wp:inline distT="0" distB="0" distL="0" distR="0" wp14:anchorId="5119B6CC" wp14:editId="628692CA">
          <wp:extent cx="6645910" cy="9405620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25"/>
    <w:rsid w:val="000C2631"/>
    <w:rsid w:val="001C5162"/>
    <w:rsid w:val="00B53125"/>
    <w:rsid w:val="00E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52077A5"/>
  <w15:chartTrackingRefBased/>
  <w15:docId w15:val="{9C25AEFE-7487-4562-856B-4AF374C7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25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53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25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ui-provider">
    <w:name w:val="ui-provider"/>
    <w:basedOn w:val="DefaultParagraphFont"/>
    <w:rsid w:val="00B5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2025-11-17T10:58:00Z</dcterms:created>
  <dcterms:modified xsi:type="dcterms:W3CDTF">2025-11-17T11:00:00Z</dcterms:modified>
</cp:coreProperties>
</file>